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1" w:rsidRDefault="001B719E">
      <w:pPr>
        <w:spacing w:line="600" w:lineRule="exact"/>
        <w:rPr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hint="eastAsia"/>
          <w:szCs w:val="32"/>
        </w:rPr>
        <w:t>：</w:t>
      </w:r>
    </w:p>
    <w:p w:rsidR="00B922B1" w:rsidRDefault="001B71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szCs w:val="32"/>
        </w:rPr>
        <w:t>年度科技产业创新服务专项行动立项项目清单</w:t>
      </w:r>
    </w:p>
    <w:p w:rsidR="00B922B1" w:rsidRDefault="00B922B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855"/>
        <w:gridCol w:w="1845"/>
      </w:tblGrid>
      <w:tr w:rsidR="00B922B1">
        <w:trPr>
          <w:trHeight w:val="900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2"/>
                <w:lang w:bidi="ar"/>
              </w:rPr>
              <w:t>一、科技产业成果育成小分队立项项目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项目负责人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基于</w:t>
            </w:r>
            <w:r>
              <w:rPr>
                <w:rStyle w:val="font21"/>
                <w:rFonts w:eastAsia="宋体"/>
                <w:lang w:bidi="ar"/>
              </w:rPr>
              <w:t>3D</w:t>
            </w:r>
            <w:r>
              <w:rPr>
                <w:rStyle w:val="font61"/>
                <w:rFonts w:hint="default"/>
                <w:lang w:bidi="ar"/>
              </w:rPr>
              <w:t>打印的热塑性和光固化模型材料的研究及其产业化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徐勇军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大气和固废仪器分析进样器研发团队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阮栋梁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面向</w:t>
            </w:r>
            <w:r>
              <w:rPr>
                <w:rStyle w:val="font21"/>
                <w:rFonts w:eastAsia="宋体"/>
                <w:lang w:bidi="ar"/>
              </w:rPr>
              <w:t>5G</w:t>
            </w:r>
            <w:r>
              <w:rPr>
                <w:rStyle w:val="font61"/>
                <w:rFonts w:hint="default"/>
                <w:lang w:bidi="ar"/>
              </w:rPr>
              <w:t>设备的新一代高导热相变材料的产业化项目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刘鉴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4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中空纤维膜组件自动加工研究团队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黄斯珉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油脂品质控制与高值化利用技术成果育成团队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王际辉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6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绿色催化与功能材料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王小霞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7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校企共建超声导波无损检测关键技术创新成果育成小分队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武静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8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轨道交通大数据成果育成团队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赵铁柱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9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光谱共焦测量项目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魏亚东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模具智能制造工业大数据技术成果育成团队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张绍辉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智能缝制装备技术成果育成团队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张文涛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922B1">
        <w:trPr>
          <w:trHeight w:val="799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2"/>
                <w:lang w:bidi="ar"/>
              </w:rPr>
              <w:t>二、科技产业创新招标服务小分队立项项目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ascii="Times New Roman" w:cs="Times New Roman" w:hint="default"/>
                <w:lang w:bidi="ar"/>
              </w:rPr>
            </w:pPr>
            <w:r>
              <w:rPr>
                <w:rStyle w:val="font61"/>
                <w:rFonts w:ascii="Times New Roman" w:cs="Times New Roman" w:hint="default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科技成果转化小分队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顾建峰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ascii="Times New Roman" w:cs="Times New Roman" w:hint="default"/>
                <w:lang w:bidi="ar"/>
              </w:rPr>
            </w:pPr>
            <w:r>
              <w:rPr>
                <w:rStyle w:val="font61"/>
                <w:rFonts w:ascii="Times New Roman" w:cs="Times New Roman" w:hint="default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知识产权信息小分队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王根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ascii="Times New Roman" w:cs="Times New Roman" w:hint="default"/>
                <w:lang w:bidi="ar"/>
              </w:rPr>
            </w:pPr>
            <w:r>
              <w:rPr>
                <w:rStyle w:val="font61"/>
                <w:rFonts w:ascii="Times New Roman" w:cs="Times New Roman" w:hint="default"/>
                <w:lang w:bidi="ar"/>
              </w:rPr>
              <w:t>3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新型高水平理工科大学文化辐射小分队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胡钦华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B922B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922B1">
        <w:trPr>
          <w:trHeight w:val="799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2"/>
                <w:lang w:bidi="ar"/>
              </w:rPr>
              <w:t>三、科技产业创新自由服务小分队立项项目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序号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团队名称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可变电阻器用超长寿命低杂音导电碳浆制造技术成果育成团队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邱永福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交通检测物联网技术成果育成团队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61"/>
                <w:rFonts w:hint="default"/>
                <w:lang w:bidi="ar"/>
              </w:rPr>
              <w:t>张足生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面向第三代半导体产业研发的科技产业创新自由服务小分队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郑华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导电、导热高分子材料用新型液态金属的研制及其产业化小分队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吴文剑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建筑材料质量检测服务小分队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于国友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新材料与新能源技术服务小分队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钟国玉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智能化测控系统研发服务小分队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彭超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胶粘剂废水处理服务团队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程可可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分布式能源技术服务小分队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胡冰</w:t>
            </w:r>
          </w:p>
        </w:tc>
      </w:tr>
      <w:tr w:rsidR="00B922B1">
        <w:trPr>
          <w:trHeight w:val="799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装配式复材</w:t>
            </w:r>
            <w:r>
              <w:rPr>
                <w:rStyle w:val="font71"/>
                <w:rFonts w:eastAsia="宋体"/>
                <w:lang w:bidi="ar"/>
              </w:rPr>
              <w:t>-</w:t>
            </w:r>
            <w:r>
              <w:rPr>
                <w:rStyle w:val="font51"/>
                <w:rFonts w:hint="default"/>
                <w:lang w:bidi="ar"/>
              </w:rPr>
              <w:t>混凝土</w:t>
            </w:r>
            <w:r>
              <w:rPr>
                <w:rStyle w:val="font71"/>
                <w:rFonts w:eastAsia="宋体"/>
                <w:lang w:bidi="ar"/>
              </w:rPr>
              <w:t>-</w:t>
            </w:r>
            <w:r>
              <w:rPr>
                <w:rStyle w:val="font51"/>
                <w:rFonts w:hint="default"/>
                <w:lang w:bidi="ar"/>
              </w:rPr>
              <w:t>型钢组合基坑内支撑关键技术服务小分队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2B1" w:rsidRDefault="001B719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t>邸博</w:t>
            </w:r>
          </w:p>
        </w:tc>
      </w:tr>
    </w:tbl>
    <w:p w:rsidR="00B922B1" w:rsidRDefault="00B922B1">
      <w:pPr>
        <w:spacing w:line="600" w:lineRule="exact"/>
        <w:rPr>
          <w:szCs w:val="32"/>
        </w:rPr>
      </w:pPr>
    </w:p>
    <w:p w:rsidR="00B922B1" w:rsidRDefault="00B922B1" w:rsidP="00A25B0A">
      <w:pPr>
        <w:spacing w:line="600" w:lineRule="exact"/>
        <w:ind w:firstLineChars="295" w:firstLine="932"/>
        <w:jc w:val="left"/>
        <w:rPr>
          <w:szCs w:val="32"/>
        </w:rPr>
      </w:pPr>
    </w:p>
    <w:p w:rsidR="00B922B1" w:rsidRDefault="00B922B1"/>
    <w:p w:rsidR="00B922B1" w:rsidRDefault="00B922B1"/>
    <w:sectPr w:rsidR="00B922B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9E" w:rsidRDefault="001B719E">
      <w:r>
        <w:separator/>
      </w:r>
    </w:p>
  </w:endnote>
  <w:endnote w:type="continuationSeparator" w:id="0">
    <w:p w:rsidR="001B719E" w:rsidRDefault="001B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报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B1" w:rsidRDefault="001B719E">
    <w:pPr>
      <w:pStyle w:val="a3"/>
      <w:jc w:val="center"/>
    </w:pPr>
    <w:r>
      <w:rPr>
        <w:rFonts w:hint="eastAsia"/>
        <w:sz w:val="28"/>
        <w:szCs w:val="28"/>
      </w:rPr>
      <w:t xml:space="preserve">　</w:t>
    </w: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B1" w:rsidRDefault="001B719E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25B0A" w:rsidRPr="00A25B0A">
      <w:rPr>
        <w:rFonts w:hint="eastAsia"/>
        <w:noProof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  <w:r>
      <w:rPr>
        <w:rFonts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9E" w:rsidRDefault="001B719E">
      <w:r>
        <w:separator/>
      </w:r>
    </w:p>
  </w:footnote>
  <w:footnote w:type="continuationSeparator" w:id="0">
    <w:p w:rsidR="001B719E" w:rsidRDefault="001B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669B"/>
    <w:rsid w:val="001B719E"/>
    <w:rsid w:val="00A25B0A"/>
    <w:rsid w:val="00B922B1"/>
    <w:rsid w:val="7C64669B"/>
    <w:rsid w:val="7F1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qFormat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4">
    <w:name w:val="新报道样式"/>
    <w:basedOn w:val="a"/>
    <w:pPr>
      <w:spacing w:line="440" w:lineRule="exact"/>
      <w:ind w:firstLineChars="200" w:firstLine="600"/>
    </w:pPr>
    <w:rPr>
      <w:rFonts w:ascii="方正报宋_GBK" w:eastAsia="方正报宋_GBK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qFormat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4">
    <w:name w:val="新报道样式"/>
    <w:basedOn w:val="a"/>
    <w:pPr>
      <w:spacing w:line="440" w:lineRule="exact"/>
      <w:ind w:firstLineChars="200" w:firstLine="600"/>
    </w:pPr>
    <w:rPr>
      <w:rFonts w:ascii="方正报宋_GBK" w:eastAsia="方正报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zbminmin</dc:creator>
  <cp:lastModifiedBy>科研处</cp:lastModifiedBy>
  <cp:revision>2</cp:revision>
  <dcterms:created xsi:type="dcterms:W3CDTF">2019-12-25T02:27:00Z</dcterms:created>
  <dcterms:modified xsi:type="dcterms:W3CDTF">2019-12-25T02:27:00Z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