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snapToGrid w:val="0"/>
        <w:spacing w:line="560" w:lineRule="exact"/>
        <w:ind w:left="645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高质量科技成果汇总表</w:t>
      </w:r>
    </w:p>
    <w:tbl>
      <w:tblPr>
        <w:tblStyle w:val="2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800"/>
        <w:gridCol w:w="2004"/>
        <w:gridCol w:w="2281"/>
        <w:gridCol w:w="2194"/>
        <w:gridCol w:w="231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2004" w:type="dxa"/>
          </w:tcPr>
          <w:p>
            <w:pPr>
              <w:widowControl/>
              <w:jc w:val="center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2281" w:type="dxa"/>
          </w:tcPr>
          <w:p>
            <w:pPr>
              <w:widowControl/>
              <w:jc w:val="center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bCs/>
                <w:sz w:val="32"/>
                <w:szCs w:val="32"/>
              </w:rPr>
              <w:t>对应技术编号</w:t>
            </w:r>
          </w:p>
        </w:tc>
        <w:tc>
          <w:tcPr>
            <w:tcW w:w="2194" w:type="dxa"/>
          </w:tcPr>
          <w:p>
            <w:pPr>
              <w:widowControl/>
              <w:jc w:val="center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bCs/>
                <w:sz w:val="32"/>
                <w:szCs w:val="32"/>
              </w:rPr>
              <w:t>成果持有人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bCs/>
                <w:sz w:val="32"/>
                <w:szCs w:val="32"/>
              </w:rPr>
              <w:t>职务（职称）</w:t>
            </w:r>
          </w:p>
        </w:tc>
        <w:tc>
          <w:tcPr>
            <w:tcW w:w="2070" w:type="dxa"/>
          </w:tcPr>
          <w:p>
            <w:pPr>
              <w:widowControl/>
              <w:jc w:val="center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楷体_GB2312" w:hAnsi="仿宋" w:eastAsia="楷体_GB2312"/>
                <w:sz w:val="32"/>
                <w:szCs w:val="32"/>
              </w:rPr>
            </w:pPr>
          </w:p>
        </w:tc>
        <w:tc>
          <w:tcPr>
            <w:tcW w:w="200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楷体_GB2312" w:hAnsi="仿宋" w:eastAsia="楷体_GB2312"/>
                <w:sz w:val="32"/>
                <w:szCs w:val="32"/>
              </w:rPr>
            </w:pPr>
          </w:p>
        </w:tc>
        <w:tc>
          <w:tcPr>
            <w:tcW w:w="200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楷体_GB2312" w:hAnsi="仿宋" w:eastAsia="楷体_GB2312"/>
                <w:sz w:val="32"/>
                <w:szCs w:val="32"/>
              </w:rPr>
            </w:pPr>
          </w:p>
        </w:tc>
        <w:tc>
          <w:tcPr>
            <w:tcW w:w="200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……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楷体_GB2312" w:hAnsi="仿宋" w:eastAsia="楷体_GB2312"/>
                <w:sz w:val="32"/>
                <w:szCs w:val="32"/>
              </w:rPr>
            </w:pPr>
          </w:p>
        </w:tc>
        <w:tc>
          <w:tcPr>
            <w:tcW w:w="200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</w:tcPr>
          <w:p>
            <w:pPr>
              <w:widowControl/>
              <w:jc w:val="left"/>
              <w:rPr>
                <w:rFonts w:ascii="楷体_GB2312" w:hAnsi="仿宋" w:eastAsia="楷体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楷体_GB2312" w:hAnsi="仿宋" w:eastAsia="楷体_GB2312"/>
                <w:sz w:val="32"/>
                <w:szCs w:val="32"/>
              </w:rPr>
            </w:pPr>
          </w:p>
        </w:tc>
        <w:tc>
          <w:tcPr>
            <w:tcW w:w="200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jc w:val="left"/>
              <w:rPr>
                <w:rFonts w:ascii="楷体_GB2312" w:hAnsi="仿宋" w:eastAsia="楷体_GB2312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ind w:firstLine="48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4"/>
        </w:rPr>
        <w:t>此表可加页。请连同《高质量科技成果征集表》，于10月16日前以邮件形式同时发送至xmzj@gurfcc.com。联系人：严连菊，18923151243</w:t>
      </w:r>
      <w:r>
        <w:rPr>
          <w:rFonts w:hint="eastAsia" w:ascii="仿宋_GB2312" w:eastAsia="仿宋_GB2312"/>
          <w:sz w:val="22"/>
          <w:szCs w:val="22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2E"/>
    <w:rsid w:val="00B0252E"/>
    <w:rsid w:val="00DC6B41"/>
    <w:rsid w:val="02DA02DC"/>
    <w:rsid w:val="635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2021-09-15T09:04:00Z</dcterms:created>
  <dc:creator>Leno</dc:creator>
  <cp:lastModifiedBy>Administrator</cp:lastModifiedBy>
  <dcterms:modified xsi:type="dcterms:W3CDTF">2021-09-17T08:25:32Z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EFE07DA92275493C9C3015ECFB8025F1</vt:lpwstr>
  </property>
</Properties>
</file>